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054" w:rsidRPr="000B1EC5" w:rsidRDefault="00106012">
      <w:pPr>
        <w:rPr>
          <w:b/>
          <w:sz w:val="28"/>
        </w:rPr>
      </w:pPr>
      <w:r>
        <w:rPr>
          <w:b/>
          <w:sz w:val="28"/>
        </w:rPr>
        <w:t>Spielend hören</w:t>
      </w:r>
    </w:p>
    <w:p w:rsidR="000B1EC5" w:rsidRPr="002C58E6" w:rsidRDefault="000B1EC5">
      <w:pPr>
        <w:rPr>
          <w:b/>
          <w:sz w:val="24"/>
          <w:szCs w:val="24"/>
        </w:rPr>
      </w:pPr>
      <w:r w:rsidRPr="002C58E6">
        <w:rPr>
          <w:b/>
          <w:sz w:val="24"/>
          <w:szCs w:val="24"/>
        </w:rPr>
        <w:t xml:space="preserve">Von der Rassel bis zum Klavier gibt es viele Musikinstrumente – für erste Hörspiele reicht aber oft die alltägliche Geräuschkulisse oder sogar der eigene Körper als </w:t>
      </w:r>
      <w:r w:rsidR="00106012" w:rsidRPr="002C58E6">
        <w:rPr>
          <w:b/>
          <w:sz w:val="24"/>
          <w:szCs w:val="24"/>
        </w:rPr>
        <w:t>Klangquelle</w:t>
      </w:r>
      <w:r w:rsidRPr="002C58E6">
        <w:rPr>
          <w:b/>
          <w:sz w:val="24"/>
          <w:szCs w:val="24"/>
        </w:rPr>
        <w:t>.</w:t>
      </w:r>
    </w:p>
    <w:p w:rsidR="002C58E6" w:rsidRPr="002C58E6" w:rsidRDefault="002C58E6">
      <w:pPr>
        <w:rPr>
          <w:i/>
          <w:sz w:val="20"/>
          <w:szCs w:val="20"/>
          <w:lang w:val="en-US"/>
        </w:rPr>
      </w:pPr>
      <w:proofErr w:type="spellStart"/>
      <w:proofErr w:type="gramStart"/>
      <w:r w:rsidRPr="002C58E6">
        <w:rPr>
          <w:i/>
          <w:sz w:val="20"/>
          <w:szCs w:val="20"/>
          <w:lang w:val="en-US"/>
        </w:rPr>
        <w:t>Ing</w:t>
      </w:r>
      <w:proofErr w:type="spellEnd"/>
      <w:r w:rsidRPr="002C58E6">
        <w:rPr>
          <w:i/>
          <w:sz w:val="20"/>
          <w:szCs w:val="20"/>
          <w:lang w:val="en-US"/>
        </w:rPr>
        <w:t>.</w:t>
      </w:r>
      <w:proofErr w:type="gramEnd"/>
      <w:r w:rsidRPr="002C58E6">
        <w:rPr>
          <w:i/>
          <w:sz w:val="20"/>
          <w:szCs w:val="20"/>
          <w:lang w:val="en-US"/>
        </w:rPr>
        <w:t xml:space="preserve"> Eva Kohl, Clinical Engineer, MED-EL Wien</w:t>
      </w:r>
    </w:p>
    <w:p w:rsidR="000B1EC5" w:rsidRPr="00BC039B" w:rsidRDefault="00CE006C">
      <w:pPr>
        <w:rPr>
          <w:sz w:val="20"/>
          <w:szCs w:val="20"/>
        </w:rPr>
      </w:pPr>
      <w:r w:rsidRPr="00BC039B">
        <w:rPr>
          <w:sz w:val="20"/>
          <w:szCs w:val="20"/>
        </w:rPr>
        <w:t>Tönendes Spielzeug von der Trommel bis zum Spielzeugpiano kosten Eltern oft Nerven.</w:t>
      </w:r>
      <w:r w:rsidR="00106012" w:rsidRPr="00BC039B">
        <w:rPr>
          <w:sz w:val="20"/>
          <w:szCs w:val="20"/>
        </w:rPr>
        <w:t xml:space="preserve"> Und doch ist </w:t>
      </w:r>
      <w:r w:rsidRPr="00BC039B">
        <w:rPr>
          <w:sz w:val="20"/>
          <w:szCs w:val="20"/>
        </w:rPr>
        <w:t xml:space="preserve">gerade </w:t>
      </w:r>
      <w:r w:rsidR="00106012" w:rsidRPr="00BC039B">
        <w:rPr>
          <w:sz w:val="20"/>
          <w:szCs w:val="20"/>
        </w:rPr>
        <w:t>diese Art von Kleinkinders</w:t>
      </w:r>
      <w:r w:rsidR="000B1EC5" w:rsidRPr="00BC039B">
        <w:rPr>
          <w:sz w:val="20"/>
          <w:szCs w:val="20"/>
        </w:rPr>
        <w:t>pielzeug besonders für hörbeeinträchti</w:t>
      </w:r>
      <w:r w:rsidR="00634D37" w:rsidRPr="00BC039B">
        <w:rPr>
          <w:sz w:val="20"/>
          <w:szCs w:val="20"/>
        </w:rPr>
        <w:t xml:space="preserve">gte Kinder </w:t>
      </w:r>
      <w:r w:rsidRPr="00BC039B">
        <w:rPr>
          <w:sz w:val="20"/>
          <w:szCs w:val="20"/>
        </w:rPr>
        <w:t>ein wertvoller Beginn für Spiele zum Hören.</w:t>
      </w:r>
      <w:r w:rsidR="00634D37" w:rsidRPr="00BC039B">
        <w:rPr>
          <w:sz w:val="20"/>
          <w:szCs w:val="20"/>
        </w:rPr>
        <w:t xml:space="preserve"> </w:t>
      </w:r>
      <w:r w:rsidR="0015706B" w:rsidRPr="00BC039B">
        <w:rPr>
          <w:sz w:val="20"/>
          <w:szCs w:val="20"/>
        </w:rPr>
        <w:t xml:space="preserve">Neben klassischen Singspielen gibt es eine Reihe anderer  Spielaktivitäten, mit denen man diese Art des Spiels fortsetzen kann. </w:t>
      </w:r>
      <w:r w:rsidR="00634D37" w:rsidRPr="00BC039B">
        <w:rPr>
          <w:sz w:val="20"/>
          <w:szCs w:val="20"/>
        </w:rPr>
        <w:t>Wir ha</w:t>
      </w:r>
      <w:r w:rsidR="00BC039B">
        <w:rPr>
          <w:sz w:val="20"/>
          <w:szCs w:val="20"/>
        </w:rPr>
        <w:t>ben einige Spiel</w:t>
      </w:r>
      <w:r w:rsidR="002C58E6" w:rsidRPr="00BC039B">
        <w:rPr>
          <w:sz w:val="20"/>
          <w:szCs w:val="20"/>
        </w:rPr>
        <w:t>ideen zusammen</w:t>
      </w:r>
      <w:r w:rsidR="00634D37" w:rsidRPr="00BC039B">
        <w:rPr>
          <w:sz w:val="20"/>
          <w:szCs w:val="20"/>
        </w:rPr>
        <w:t xml:space="preserve">gestellt, bei denen auch die hörenden Geschwister oder Nachbarskinder gerne mitspielen werden. </w:t>
      </w:r>
    </w:p>
    <w:p w:rsidR="00D0793E" w:rsidRPr="00BC039B" w:rsidRDefault="006832CD" w:rsidP="006832CD">
      <w:pPr>
        <w:spacing w:after="0"/>
        <w:rPr>
          <w:sz w:val="20"/>
          <w:szCs w:val="20"/>
        </w:rPr>
      </w:pPr>
      <w:r w:rsidRPr="00BC039B">
        <w:rPr>
          <w:b/>
          <w:sz w:val="20"/>
          <w:szCs w:val="20"/>
        </w:rPr>
        <w:t>Küchenorchester</w:t>
      </w:r>
      <w:r w:rsidR="008F22C3" w:rsidRPr="00BC039B">
        <w:rPr>
          <w:b/>
          <w:sz w:val="20"/>
          <w:szCs w:val="20"/>
        </w:rPr>
        <w:t xml:space="preserve">: </w:t>
      </w:r>
      <w:r w:rsidR="00106012" w:rsidRPr="00BC039B">
        <w:rPr>
          <w:sz w:val="20"/>
          <w:szCs w:val="20"/>
        </w:rPr>
        <w:t xml:space="preserve">Gerade in der ersten Phase des Hörens macht es </w:t>
      </w:r>
      <w:r w:rsidR="00D0793E" w:rsidRPr="00BC039B">
        <w:rPr>
          <w:sz w:val="20"/>
          <w:szCs w:val="20"/>
        </w:rPr>
        <w:t>besonders</w:t>
      </w:r>
      <w:r w:rsidR="00106012" w:rsidRPr="00BC039B">
        <w:rPr>
          <w:sz w:val="20"/>
          <w:szCs w:val="20"/>
        </w:rPr>
        <w:t xml:space="preserve"> Freude, einen neuen Klang zu </w:t>
      </w:r>
      <w:r w:rsidR="00D0793E" w:rsidRPr="00BC039B">
        <w:rPr>
          <w:sz w:val="20"/>
          <w:szCs w:val="20"/>
        </w:rPr>
        <w:t>entdecken</w:t>
      </w:r>
      <w:r w:rsidR="00106012" w:rsidRPr="00BC039B">
        <w:rPr>
          <w:sz w:val="20"/>
          <w:szCs w:val="20"/>
        </w:rPr>
        <w:t xml:space="preserve"> und ihn auch selbst aus</w:t>
      </w:r>
      <w:r w:rsidRPr="00BC039B">
        <w:rPr>
          <w:sz w:val="20"/>
          <w:szCs w:val="20"/>
        </w:rPr>
        <w:t>zu</w:t>
      </w:r>
      <w:r w:rsidR="00106012" w:rsidRPr="00BC039B">
        <w:rPr>
          <w:sz w:val="20"/>
          <w:szCs w:val="20"/>
        </w:rPr>
        <w:t>lösen. Selbst die Kontrolle über dieses Geräusch zu haben</w:t>
      </w:r>
      <w:r w:rsidR="00D0793E" w:rsidRPr="00BC039B">
        <w:rPr>
          <w:sz w:val="20"/>
          <w:szCs w:val="20"/>
        </w:rPr>
        <w:t>,</w:t>
      </w:r>
      <w:r w:rsidR="00106012" w:rsidRPr="00BC039B">
        <w:rPr>
          <w:sz w:val="20"/>
          <w:szCs w:val="20"/>
        </w:rPr>
        <w:t xml:space="preserve"> macht den Reiz einer Rassel oder Trommel aus. </w:t>
      </w:r>
      <w:r w:rsidR="0015706B" w:rsidRPr="00BC039B">
        <w:rPr>
          <w:sz w:val="20"/>
          <w:szCs w:val="20"/>
        </w:rPr>
        <w:t>Aber s</w:t>
      </w:r>
      <w:r w:rsidR="00D0793E" w:rsidRPr="00BC039B">
        <w:rPr>
          <w:sz w:val="20"/>
          <w:szCs w:val="20"/>
        </w:rPr>
        <w:t>ogar</w:t>
      </w:r>
      <w:r w:rsidR="00106012" w:rsidRPr="00BC039B">
        <w:rPr>
          <w:sz w:val="20"/>
          <w:szCs w:val="20"/>
        </w:rPr>
        <w:t xml:space="preserve"> für etwas größere Kinder ist es reizvoll, Alltagsgegenstände zu Percusion-Instrumenten umzubauen. So wird aus einer Dose mit rohem Reis eine Rassel, aus den Deckeln zweier Töpfe werden Tschinellen, während Topf und Kochlöffel ein einfaches Schlagzeug ergeben. </w:t>
      </w:r>
      <w:r w:rsidR="0015706B" w:rsidRPr="00BC039B">
        <w:rPr>
          <w:sz w:val="20"/>
          <w:szCs w:val="20"/>
        </w:rPr>
        <w:t>Ganze</w:t>
      </w:r>
      <w:r w:rsidR="00CE006C" w:rsidRPr="00BC039B">
        <w:rPr>
          <w:sz w:val="20"/>
          <w:szCs w:val="20"/>
        </w:rPr>
        <w:t xml:space="preserve"> Orchester </w:t>
      </w:r>
      <w:r w:rsidR="0015706B" w:rsidRPr="00BC039B">
        <w:rPr>
          <w:sz w:val="20"/>
          <w:szCs w:val="20"/>
        </w:rPr>
        <w:t>entstehen so</w:t>
      </w:r>
      <w:r w:rsidR="00CE006C" w:rsidRPr="00BC039B">
        <w:rPr>
          <w:sz w:val="20"/>
          <w:szCs w:val="20"/>
        </w:rPr>
        <w:t>.</w:t>
      </w:r>
    </w:p>
    <w:p w:rsidR="0015706B" w:rsidRPr="00BC039B" w:rsidRDefault="0015706B" w:rsidP="0015706B">
      <w:pPr>
        <w:rPr>
          <w:sz w:val="20"/>
          <w:szCs w:val="20"/>
        </w:rPr>
      </w:pPr>
      <w:r w:rsidRPr="00BC039B">
        <w:rPr>
          <w:sz w:val="20"/>
          <w:szCs w:val="20"/>
        </w:rPr>
        <w:t>Natürlich</w:t>
      </w:r>
      <w:r w:rsidR="00106012" w:rsidRPr="00BC039B">
        <w:rPr>
          <w:sz w:val="20"/>
          <w:szCs w:val="20"/>
        </w:rPr>
        <w:t xml:space="preserve"> kan</w:t>
      </w:r>
      <w:r w:rsidR="00D0793E" w:rsidRPr="00BC039B">
        <w:rPr>
          <w:sz w:val="20"/>
          <w:szCs w:val="20"/>
        </w:rPr>
        <w:t xml:space="preserve">n auch unser Körper mitspielen. Wie klingt es, </w:t>
      </w:r>
      <w:r w:rsidR="00106012" w:rsidRPr="00BC039B">
        <w:rPr>
          <w:sz w:val="20"/>
          <w:szCs w:val="20"/>
        </w:rPr>
        <w:t xml:space="preserve">wenn wir klatschen, mit den Fingern schnipsen, mit den Füßen stampfen oder </w:t>
      </w:r>
      <w:r w:rsidR="00D0793E" w:rsidRPr="00BC039B">
        <w:rPr>
          <w:sz w:val="20"/>
          <w:szCs w:val="20"/>
        </w:rPr>
        <w:t>mit unserer</w:t>
      </w:r>
      <w:r w:rsidR="00106012" w:rsidRPr="00BC039B">
        <w:rPr>
          <w:sz w:val="20"/>
          <w:szCs w:val="20"/>
        </w:rPr>
        <w:t xml:space="preserve"> Stimme </w:t>
      </w:r>
      <w:r w:rsidR="00D0793E" w:rsidRPr="00BC039B">
        <w:rPr>
          <w:sz w:val="20"/>
          <w:szCs w:val="20"/>
        </w:rPr>
        <w:t>verschiedene Klänge erzeugen?</w:t>
      </w:r>
    </w:p>
    <w:p w:rsidR="006832CD" w:rsidRPr="00BC039B" w:rsidRDefault="0015706B" w:rsidP="006832CD">
      <w:pPr>
        <w:spacing w:after="0"/>
        <w:rPr>
          <w:sz w:val="20"/>
          <w:szCs w:val="20"/>
        </w:rPr>
      </w:pPr>
      <w:r w:rsidRPr="00BC039B">
        <w:rPr>
          <w:b/>
          <w:sz w:val="20"/>
          <w:szCs w:val="20"/>
        </w:rPr>
        <w:t>Instrumente raten:</w:t>
      </w:r>
      <w:r w:rsidRPr="00BC039B">
        <w:rPr>
          <w:sz w:val="20"/>
          <w:szCs w:val="20"/>
        </w:rPr>
        <w:t xml:space="preserve"> Die Kinder schließen die Augen, während sie mit einem dieser Instrumente ein Geräusch machen. Wer weiß, we</w:t>
      </w:r>
      <w:r w:rsidR="002C58E6" w:rsidRPr="00BC039B">
        <w:rPr>
          <w:sz w:val="20"/>
          <w:szCs w:val="20"/>
        </w:rPr>
        <w:t>lches Instru</w:t>
      </w:r>
      <w:r w:rsidRPr="00BC039B">
        <w:rPr>
          <w:sz w:val="20"/>
          <w:szCs w:val="20"/>
        </w:rPr>
        <w:t>ment das war?</w:t>
      </w:r>
    </w:p>
    <w:p w:rsidR="006832CD" w:rsidRPr="00BC039B" w:rsidRDefault="006832CD" w:rsidP="0015706B">
      <w:pPr>
        <w:rPr>
          <w:sz w:val="20"/>
          <w:szCs w:val="20"/>
        </w:rPr>
      </w:pPr>
      <w:r w:rsidRPr="00BC039B">
        <w:rPr>
          <w:sz w:val="20"/>
          <w:szCs w:val="20"/>
        </w:rPr>
        <w:t xml:space="preserve">Stöckelschuhe, Gummistiefel, Hausschuhe - auch Schuhe klingen unterschiedlich. lhr Kind soll erraten, mit </w:t>
      </w:r>
      <w:proofErr w:type="gramStart"/>
      <w:r w:rsidRPr="00BC039B">
        <w:rPr>
          <w:sz w:val="20"/>
          <w:szCs w:val="20"/>
        </w:rPr>
        <w:t>welchem</w:t>
      </w:r>
      <w:proofErr w:type="gramEnd"/>
      <w:r w:rsidRPr="00BC039B">
        <w:rPr>
          <w:sz w:val="20"/>
          <w:szCs w:val="20"/>
        </w:rPr>
        <w:t xml:space="preserve"> Paar Schuhen</w:t>
      </w:r>
      <w:r w:rsidR="002C58E6" w:rsidRPr="00BC039B">
        <w:rPr>
          <w:sz w:val="20"/>
          <w:szCs w:val="20"/>
        </w:rPr>
        <w:t xml:space="preserve"> S</w:t>
      </w:r>
      <w:r w:rsidRPr="00BC039B">
        <w:rPr>
          <w:sz w:val="20"/>
          <w:szCs w:val="20"/>
        </w:rPr>
        <w:t xml:space="preserve">ie durch den Raum gegangen sind. </w:t>
      </w:r>
    </w:p>
    <w:p w:rsidR="006832CD" w:rsidRPr="00BC039B" w:rsidRDefault="006832CD" w:rsidP="006832CD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BC039B">
        <w:rPr>
          <w:b/>
          <w:sz w:val="20"/>
          <w:szCs w:val="20"/>
        </w:rPr>
        <w:t>Geräuschememory:</w:t>
      </w:r>
      <w:r w:rsidRPr="00BC039B">
        <w:rPr>
          <w:sz w:val="20"/>
          <w:szCs w:val="20"/>
        </w:rPr>
        <w:t xml:space="preserve"> Sammeln Sie gleichartige verschließbare Behälter (Plastikeier, verschließbare Eisbecher oder andere verschließbare Becher). Füllen Sie jeweils in zwei Behälter das gleiche Material (Reis, Nudeln, Münzen, ... - der Fantasie sind keine Grenzen gesetzt.) Achten Sie darauf, jeweils die gleiche Menge einzufüIIen. Nun wird Memory gespielt.</w:t>
      </w:r>
    </w:p>
    <w:p w:rsidR="006832CD" w:rsidRPr="00BC039B" w:rsidRDefault="006832CD" w:rsidP="00D0793E">
      <w:pPr>
        <w:autoSpaceDE w:val="0"/>
        <w:autoSpaceDN w:val="0"/>
        <w:adjustRightInd w:val="0"/>
        <w:spacing w:after="0" w:line="240" w:lineRule="auto"/>
        <w:rPr>
          <w:b/>
          <w:sz w:val="20"/>
          <w:szCs w:val="20"/>
        </w:rPr>
      </w:pPr>
    </w:p>
    <w:p w:rsidR="00D0793E" w:rsidRPr="00BC039B" w:rsidRDefault="00D0793E" w:rsidP="005B6588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BC039B">
        <w:rPr>
          <w:b/>
          <w:sz w:val="20"/>
          <w:szCs w:val="20"/>
        </w:rPr>
        <w:t xml:space="preserve">Ton suchen: </w:t>
      </w:r>
      <w:r w:rsidRPr="00BC039B">
        <w:rPr>
          <w:sz w:val="20"/>
          <w:szCs w:val="20"/>
        </w:rPr>
        <w:t xml:space="preserve">Spielen </w:t>
      </w:r>
      <w:r w:rsidR="00083D7E">
        <w:rPr>
          <w:sz w:val="20"/>
          <w:szCs w:val="20"/>
        </w:rPr>
        <w:t>S</w:t>
      </w:r>
      <w:r w:rsidRPr="00BC039B">
        <w:rPr>
          <w:sz w:val="20"/>
          <w:szCs w:val="20"/>
        </w:rPr>
        <w:t xml:space="preserve">ie </w:t>
      </w:r>
      <w:proofErr w:type="spellStart"/>
      <w:r w:rsidRPr="00BC039B">
        <w:rPr>
          <w:sz w:val="20"/>
          <w:szCs w:val="20"/>
        </w:rPr>
        <w:t>lhrem</w:t>
      </w:r>
      <w:proofErr w:type="spellEnd"/>
      <w:r w:rsidRPr="00BC039B">
        <w:rPr>
          <w:sz w:val="20"/>
          <w:szCs w:val="20"/>
        </w:rPr>
        <w:t xml:space="preserve"> Kind auf dem Glockenspiel, Xylophon, Klavier </w:t>
      </w:r>
      <w:r w:rsidR="008F22C3" w:rsidRPr="00BC039B">
        <w:rPr>
          <w:sz w:val="20"/>
          <w:szCs w:val="20"/>
        </w:rPr>
        <w:t>oder einem anderen verfügbaren</w:t>
      </w:r>
      <w:r w:rsidRPr="00BC039B">
        <w:rPr>
          <w:sz w:val="20"/>
          <w:szCs w:val="20"/>
        </w:rPr>
        <w:t xml:space="preserve"> Tasteninstrument einen Ton vor</w:t>
      </w:r>
      <w:r w:rsidR="008F22C3" w:rsidRPr="00BC039B">
        <w:rPr>
          <w:sz w:val="20"/>
          <w:szCs w:val="20"/>
        </w:rPr>
        <w:t>n. I</w:t>
      </w:r>
      <w:r w:rsidRPr="00BC039B">
        <w:rPr>
          <w:sz w:val="20"/>
          <w:szCs w:val="20"/>
        </w:rPr>
        <w:t xml:space="preserve">hr Kind darf </w:t>
      </w:r>
      <w:r w:rsidR="00083D7E">
        <w:rPr>
          <w:sz w:val="20"/>
          <w:szCs w:val="20"/>
        </w:rPr>
        <w:t>I</w:t>
      </w:r>
      <w:r w:rsidRPr="00BC039B">
        <w:rPr>
          <w:sz w:val="20"/>
          <w:szCs w:val="20"/>
        </w:rPr>
        <w:t>hnen dabei nicht zusehen</w:t>
      </w:r>
      <w:r w:rsidR="008F22C3" w:rsidRPr="00BC039B">
        <w:rPr>
          <w:sz w:val="20"/>
          <w:szCs w:val="20"/>
        </w:rPr>
        <w:t xml:space="preserve">. Anschließend </w:t>
      </w:r>
      <w:r w:rsidRPr="00BC039B">
        <w:rPr>
          <w:sz w:val="20"/>
          <w:szCs w:val="20"/>
        </w:rPr>
        <w:t xml:space="preserve">soll </w:t>
      </w:r>
      <w:r w:rsidR="00083D7E">
        <w:rPr>
          <w:sz w:val="20"/>
          <w:szCs w:val="20"/>
        </w:rPr>
        <w:t>es durch A</w:t>
      </w:r>
      <w:r w:rsidR="008F22C3" w:rsidRPr="00BC039B">
        <w:rPr>
          <w:sz w:val="20"/>
          <w:szCs w:val="20"/>
        </w:rPr>
        <w:t xml:space="preserve">usprobieren </w:t>
      </w:r>
      <w:r w:rsidRPr="00BC039B">
        <w:rPr>
          <w:sz w:val="20"/>
          <w:szCs w:val="20"/>
        </w:rPr>
        <w:t xml:space="preserve">den Ton </w:t>
      </w:r>
      <w:r w:rsidR="008F22C3" w:rsidRPr="00BC039B">
        <w:rPr>
          <w:sz w:val="20"/>
          <w:szCs w:val="20"/>
        </w:rPr>
        <w:t>finden</w:t>
      </w:r>
      <w:r w:rsidR="00083D7E">
        <w:rPr>
          <w:sz w:val="20"/>
          <w:szCs w:val="20"/>
        </w:rPr>
        <w:t>. Zu Beginn grenzen S</w:t>
      </w:r>
      <w:r w:rsidRPr="00BC039B">
        <w:rPr>
          <w:sz w:val="20"/>
          <w:szCs w:val="20"/>
        </w:rPr>
        <w:t>ie die Möglichkeiten auf wenige Tasten od</w:t>
      </w:r>
      <w:r w:rsidR="002C58E6" w:rsidRPr="00BC039B">
        <w:rPr>
          <w:sz w:val="20"/>
          <w:szCs w:val="20"/>
        </w:rPr>
        <w:t>er Stäbchen ein, später können S</w:t>
      </w:r>
      <w:r w:rsidRPr="00BC039B">
        <w:rPr>
          <w:sz w:val="20"/>
          <w:szCs w:val="20"/>
        </w:rPr>
        <w:t xml:space="preserve">ie den möglichen Tonbereich erweitern oder kurze Klangfolgen erraten lassen. </w:t>
      </w:r>
    </w:p>
    <w:p w:rsidR="006832CD" w:rsidRPr="00BC039B" w:rsidRDefault="008F22C3" w:rsidP="00D0793E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BC039B">
        <w:rPr>
          <w:b/>
          <w:sz w:val="20"/>
          <w:szCs w:val="20"/>
        </w:rPr>
        <w:t>Gerä</w:t>
      </w:r>
      <w:r w:rsidR="00D0793E" w:rsidRPr="00BC039B">
        <w:rPr>
          <w:b/>
          <w:sz w:val="20"/>
          <w:szCs w:val="20"/>
        </w:rPr>
        <w:t xml:space="preserve">uschejagd: </w:t>
      </w:r>
      <w:r w:rsidR="00D0793E" w:rsidRPr="00BC039B">
        <w:rPr>
          <w:sz w:val="20"/>
          <w:szCs w:val="20"/>
        </w:rPr>
        <w:t xml:space="preserve">Gehen Sie mit lhrem Kind auf </w:t>
      </w:r>
      <w:r w:rsidR="005D0EC2" w:rsidRPr="00BC039B">
        <w:rPr>
          <w:sz w:val="20"/>
          <w:szCs w:val="20"/>
        </w:rPr>
        <w:t xml:space="preserve">klangliche </w:t>
      </w:r>
      <w:r w:rsidR="00D0793E" w:rsidRPr="00BC039B">
        <w:rPr>
          <w:sz w:val="20"/>
          <w:szCs w:val="20"/>
        </w:rPr>
        <w:t>Entdeckungstour</w:t>
      </w:r>
      <w:r w:rsidR="005D0EC2" w:rsidRPr="00BC039B">
        <w:rPr>
          <w:sz w:val="20"/>
          <w:szCs w:val="20"/>
        </w:rPr>
        <w:t>. Fot</w:t>
      </w:r>
      <w:r w:rsidR="00BC039B" w:rsidRPr="00BC039B">
        <w:rPr>
          <w:sz w:val="20"/>
          <w:szCs w:val="20"/>
        </w:rPr>
        <w:t>ografieren S</w:t>
      </w:r>
      <w:r w:rsidR="005D0EC2" w:rsidRPr="00BC039B">
        <w:rPr>
          <w:sz w:val="20"/>
          <w:szCs w:val="20"/>
        </w:rPr>
        <w:t>ie die Geräuschquellen und wenn möglich n</w:t>
      </w:r>
      <w:r w:rsidR="00D0793E" w:rsidRPr="00BC039B">
        <w:rPr>
          <w:sz w:val="20"/>
          <w:szCs w:val="20"/>
        </w:rPr>
        <w:t xml:space="preserve">ehmen Sie </w:t>
      </w:r>
      <w:r w:rsidR="005D0EC2" w:rsidRPr="00BC039B">
        <w:rPr>
          <w:sz w:val="20"/>
          <w:szCs w:val="20"/>
        </w:rPr>
        <w:t>interessante Gerä</w:t>
      </w:r>
      <w:r w:rsidR="00D0793E" w:rsidRPr="00BC039B">
        <w:rPr>
          <w:sz w:val="20"/>
          <w:szCs w:val="20"/>
        </w:rPr>
        <w:t>usche auf. Zuhause</w:t>
      </w:r>
      <w:r w:rsidRPr="00BC039B">
        <w:rPr>
          <w:sz w:val="20"/>
          <w:szCs w:val="20"/>
        </w:rPr>
        <w:t xml:space="preserve"> dru</w:t>
      </w:r>
      <w:r w:rsidR="00083D7E">
        <w:rPr>
          <w:sz w:val="20"/>
          <w:szCs w:val="20"/>
        </w:rPr>
        <w:t>cken S</w:t>
      </w:r>
      <w:r w:rsidR="00BC039B" w:rsidRPr="00BC039B">
        <w:rPr>
          <w:sz w:val="20"/>
          <w:szCs w:val="20"/>
        </w:rPr>
        <w:t>ie die Bilder aus, hören S</w:t>
      </w:r>
      <w:r w:rsidR="00D0793E" w:rsidRPr="00BC039B">
        <w:rPr>
          <w:sz w:val="20"/>
          <w:szCs w:val="20"/>
        </w:rPr>
        <w:t xml:space="preserve">ie </w:t>
      </w:r>
      <w:r w:rsidRPr="00BC039B">
        <w:rPr>
          <w:sz w:val="20"/>
          <w:szCs w:val="20"/>
        </w:rPr>
        <w:t xml:space="preserve">die Aufnahmen </w:t>
      </w:r>
      <w:r w:rsidR="00D0793E" w:rsidRPr="00BC039B">
        <w:rPr>
          <w:sz w:val="20"/>
          <w:szCs w:val="20"/>
        </w:rPr>
        <w:t xml:space="preserve">gemeinsam </w:t>
      </w:r>
      <w:r w:rsidRPr="00BC039B">
        <w:rPr>
          <w:sz w:val="20"/>
          <w:szCs w:val="20"/>
        </w:rPr>
        <w:t>an</w:t>
      </w:r>
      <w:r w:rsidR="00D0793E" w:rsidRPr="00BC039B">
        <w:rPr>
          <w:sz w:val="20"/>
          <w:szCs w:val="20"/>
        </w:rPr>
        <w:t xml:space="preserve"> </w:t>
      </w:r>
      <w:r w:rsidRPr="00BC039B">
        <w:rPr>
          <w:sz w:val="20"/>
          <w:szCs w:val="20"/>
        </w:rPr>
        <w:t>und ü</w:t>
      </w:r>
      <w:r w:rsidR="00D0793E" w:rsidRPr="00BC039B">
        <w:rPr>
          <w:sz w:val="20"/>
          <w:szCs w:val="20"/>
        </w:rPr>
        <w:t>berlegen</w:t>
      </w:r>
      <w:r w:rsidR="00BC039B" w:rsidRPr="00BC039B">
        <w:rPr>
          <w:sz w:val="20"/>
          <w:szCs w:val="20"/>
        </w:rPr>
        <w:t xml:space="preserve"> S</w:t>
      </w:r>
      <w:r w:rsidRPr="00BC039B">
        <w:rPr>
          <w:sz w:val="20"/>
          <w:szCs w:val="20"/>
        </w:rPr>
        <w:t>ie</w:t>
      </w:r>
      <w:r w:rsidR="00D0793E" w:rsidRPr="00BC039B">
        <w:rPr>
          <w:sz w:val="20"/>
          <w:szCs w:val="20"/>
        </w:rPr>
        <w:t xml:space="preserve">, was zu </w:t>
      </w:r>
      <w:r w:rsidRPr="00BC039B">
        <w:rPr>
          <w:sz w:val="20"/>
          <w:szCs w:val="20"/>
        </w:rPr>
        <w:t>hö</w:t>
      </w:r>
      <w:r w:rsidR="00D0793E" w:rsidRPr="00BC039B">
        <w:rPr>
          <w:sz w:val="20"/>
          <w:szCs w:val="20"/>
        </w:rPr>
        <w:t>ren ist.</w:t>
      </w:r>
      <w:r w:rsidRPr="00BC039B">
        <w:rPr>
          <w:sz w:val="20"/>
          <w:szCs w:val="20"/>
        </w:rPr>
        <w:t xml:space="preserve"> </w:t>
      </w:r>
      <w:r w:rsidR="006832CD" w:rsidRPr="00BC039B">
        <w:rPr>
          <w:sz w:val="20"/>
          <w:szCs w:val="20"/>
        </w:rPr>
        <w:t xml:space="preserve">Wer es </w:t>
      </w:r>
      <w:r w:rsidRPr="00BC039B">
        <w:rPr>
          <w:sz w:val="20"/>
          <w:szCs w:val="20"/>
        </w:rPr>
        <w:t>weiß</w:t>
      </w:r>
      <w:r w:rsidR="00D0793E" w:rsidRPr="00BC039B">
        <w:rPr>
          <w:sz w:val="20"/>
          <w:szCs w:val="20"/>
        </w:rPr>
        <w:t>,</w:t>
      </w:r>
      <w:r w:rsidRPr="00BC039B">
        <w:rPr>
          <w:sz w:val="20"/>
          <w:szCs w:val="20"/>
        </w:rPr>
        <w:t xml:space="preserve"> </w:t>
      </w:r>
      <w:r w:rsidR="00D0793E" w:rsidRPr="00BC039B">
        <w:rPr>
          <w:sz w:val="20"/>
          <w:szCs w:val="20"/>
        </w:rPr>
        <w:t>zeigt auf das passend</w:t>
      </w:r>
      <w:r w:rsidR="006832CD" w:rsidRPr="00BC039B">
        <w:rPr>
          <w:sz w:val="20"/>
          <w:szCs w:val="20"/>
        </w:rPr>
        <w:t>e Bild.</w:t>
      </w:r>
    </w:p>
    <w:p w:rsidR="00D0793E" w:rsidRPr="00BC039B" w:rsidRDefault="00083D7E" w:rsidP="00D0793E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Oder S</w:t>
      </w:r>
      <w:bookmarkStart w:id="0" w:name="_GoBack"/>
      <w:bookmarkEnd w:id="0"/>
      <w:r w:rsidR="005D0EC2" w:rsidRPr="00BC039B">
        <w:rPr>
          <w:sz w:val="20"/>
          <w:szCs w:val="20"/>
        </w:rPr>
        <w:t xml:space="preserve">ie </w:t>
      </w:r>
      <w:r w:rsidR="006832CD" w:rsidRPr="00BC039B">
        <w:rPr>
          <w:sz w:val="20"/>
          <w:szCs w:val="20"/>
        </w:rPr>
        <w:t xml:space="preserve">betrachten die Bilder und </w:t>
      </w:r>
      <w:r w:rsidR="005D0EC2" w:rsidRPr="00BC039B">
        <w:rPr>
          <w:sz w:val="20"/>
          <w:szCs w:val="20"/>
        </w:rPr>
        <w:t>versuchen die zugehörigen Geräusche nachzumachen.</w:t>
      </w:r>
    </w:p>
    <w:p w:rsidR="002C58E6" w:rsidRPr="00BC039B" w:rsidRDefault="002C58E6" w:rsidP="005D0EC2">
      <w:pPr>
        <w:autoSpaceDE w:val="0"/>
        <w:autoSpaceDN w:val="0"/>
        <w:adjustRightInd w:val="0"/>
        <w:spacing w:after="0" w:line="240" w:lineRule="auto"/>
        <w:rPr>
          <w:b/>
          <w:sz w:val="20"/>
          <w:szCs w:val="20"/>
        </w:rPr>
      </w:pPr>
    </w:p>
    <w:p w:rsidR="005D0EC2" w:rsidRPr="00BC039B" w:rsidRDefault="005D0EC2" w:rsidP="005D0EC2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BC039B">
        <w:rPr>
          <w:b/>
          <w:sz w:val="20"/>
          <w:szCs w:val="20"/>
        </w:rPr>
        <w:t>Lauschen bei geöffnetem Fenster:</w:t>
      </w:r>
      <w:r w:rsidRPr="00BC039B">
        <w:rPr>
          <w:sz w:val="20"/>
          <w:szCs w:val="20"/>
        </w:rPr>
        <w:t xml:space="preserve"> </w:t>
      </w:r>
      <w:r w:rsidR="006832CD" w:rsidRPr="00BC039B">
        <w:rPr>
          <w:sz w:val="20"/>
          <w:szCs w:val="20"/>
        </w:rPr>
        <w:t>Setzen</w:t>
      </w:r>
      <w:r w:rsidRPr="00BC039B">
        <w:rPr>
          <w:sz w:val="20"/>
          <w:szCs w:val="20"/>
        </w:rPr>
        <w:t xml:space="preserve"> </w:t>
      </w:r>
      <w:r w:rsidR="00BC039B" w:rsidRPr="00BC039B">
        <w:rPr>
          <w:sz w:val="20"/>
          <w:szCs w:val="20"/>
        </w:rPr>
        <w:t>S</w:t>
      </w:r>
      <w:r w:rsidRPr="00BC039B">
        <w:rPr>
          <w:sz w:val="20"/>
          <w:szCs w:val="20"/>
        </w:rPr>
        <w:t xml:space="preserve">ie sich mit lhrem Kind </w:t>
      </w:r>
      <w:r w:rsidR="006832CD" w:rsidRPr="00BC039B">
        <w:rPr>
          <w:sz w:val="20"/>
          <w:szCs w:val="20"/>
        </w:rPr>
        <w:t>bequ</w:t>
      </w:r>
      <w:r w:rsidR="00BC039B" w:rsidRPr="00BC039B">
        <w:rPr>
          <w:sz w:val="20"/>
          <w:szCs w:val="20"/>
        </w:rPr>
        <w:t>em auf den Boden und schließen S</w:t>
      </w:r>
      <w:r w:rsidRPr="00BC039B">
        <w:rPr>
          <w:sz w:val="20"/>
          <w:szCs w:val="20"/>
        </w:rPr>
        <w:t xml:space="preserve">ie die Augen. Was kann man </w:t>
      </w:r>
      <w:r w:rsidR="006832CD" w:rsidRPr="00BC039B">
        <w:rPr>
          <w:sz w:val="20"/>
          <w:szCs w:val="20"/>
        </w:rPr>
        <w:t xml:space="preserve">hören - </w:t>
      </w:r>
      <w:r w:rsidRPr="00BC039B">
        <w:rPr>
          <w:sz w:val="20"/>
          <w:szCs w:val="20"/>
        </w:rPr>
        <w:t xml:space="preserve">Straßenbahn, Vogelgezwitscher, </w:t>
      </w:r>
      <w:r w:rsidR="006832CD" w:rsidRPr="00BC039B">
        <w:rPr>
          <w:sz w:val="20"/>
          <w:szCs w:val="20"/>
        </w:rPr>
        <w:t xml:space="preserve">Schritte oder </w:t>
      </w:r>
      <w:r w:rsidRPr="00BC039B">
        <w:rPr>
          <w:sz w:val="20"/>
          <w:szCs w:val="20"/>
        </w:rPr>
        <w:t>Geräusche des eigenen Kö</w:t>
      </w:r>
      <w:r w:rsidR="006832CD" w:rsidRPr="00BC039B">
        <w:rPr>
          <w:sz w:val="20"/>
          <w:szCs w:val="20"/>
        </w:rPr>
        <w:t>rpers zum Beispiel?</w:t>
      </w:r>
    </w:p>
    <w:p w:rsidR="005D0EC2" w:rsidRPr="00BC039B" w:rsidRDefault="005D0EC2" w:rsidP="00D0793E">
      <w:pPr>
        <w:autoSpaceDE w:val="0"/>
        <w:autoSpaceDN w:val="0"/>
        <w:adjustRightInd w:val="0"/>
        <w:spacing w:after="0" w:line="240" w:lineRule="auto"/>
        <w:rPr>
          <w:b/>
          <w:sz w:val="20"/>
          <w:szCs w:val="20"/>
        </w:rPr>
      </w:pPr>
    </w:p>
    <w:p w:rsidR="00D0793E" w:rsidRPr="00BC039B" w:rsidRDefault="00D0793E" w:rsidP="00D0793E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BC039B">
        <w:rPr>
          <w:b/>
          <w:sz w:val="20"/>
          <w:szCs w:val="20"/>
        </w:rPr>
        <w:t>Stimmdetektiv:</w:t>
      </w:r>
      <w:r w:rsidRPr="00BC039B">
        <w:rPr>
          <w:sz w:val="20"/>
          <w:szCs w:val="20"/>
        </w:rPr>
        <w:t xml:space="preserve"> </w:t>
      </w:r>
      <w:r w:rsidR="005D0EC2" w:rsidRPr="00BC039B">
        <w:rPr>
          <w:sz w:val="20"/>
          <w:szCs w:val="20"/>
        </w:rPr>
        <w:t>Nehmen Sie mit dem Diktiergerä</w:t>
      </w:r>
      <w:r w:rsidRPr="00BC039B">
        <w:rPr>
          <w:sz w:val="20"/>
          <w:szCs w:val="20"/>
        </w:rPr>
        <w:t>t einen kurzen Satz von</w:t>
      </w:r>
      <w:r w:rsidR="005D0EC2" w:rsidRPr="00BC039B">
        <w:rPr>
          <w:sz w:val="20"/>
          <w:szCs w:val="20"/>
        </w:rPr>
        <w:t xml:space="preserve"> </w:t>
      </w:r>
      <w:r w:rsidR="00BC039B" w:rsidRPr="00BC039B">
        <w:rPr>
          <w:sz w:val="20"/>
          <w:szCs w:val="20"/>
        </w:rPr>
        <w:t xml:space="preserve">Familienmitgliedern </w:t>
      </w:r>
      <w:r w:rsidRPr="00BC039B">
        <w:rPr>
          <w:sz w:val="20"/>
          <w:szCs w:val="20"/>
        </w:rPr>
        <w:t>und Freunden auf. lhr Kind darf raten, wer gerade</w:t>
      </w:r>
      <w:r w:rsidR="005D0EC2" w:rsidRPr="00BC039B">
        <w:rPr>
          <w:sz w:val="20"/>
          <w:szCs w:val="20"/>
        </w:rPr>
        <w:t xml:space="preserve"> </w:t>
      </w:r>
      <w:r w:rsidRPr="00BC039B">
        <w:rPr>
          <w:sz w:val="20"/>
          <w:szCs w:val="20"/>
        </w:rPr>
        <w:t>spricht</w:t>
      </w:r>
      <w:r w:rsidR="00634D37" w:rsidRPr="00BC039B">
        <w:rPr>
          <w:sz w:val="20"/>
          <w:szCs w:val="20"/>
        </w:rPr>
        <w:t xml:space="preserve">. Sie können das Spiel </w:t>
      </w:r>
      <w:r w:rsidRPr="00BC039B">
        <w:rPr>
          <w:sz w:val="20"/>
          <w:szCs w:val="20"/>
        </w:rPr>
        <w:t xml:space="preserve">eventuell durch </w:t>
      </w:r>
      <w:r w:rsidR="005D0EC2" w:rsidRPr="00BC039B">
        <w:rPr>
          <w:sz w:val="20"/>
          <w:szCs w:val="20"/>
        </w:rPr>
        <w:t>Fotos ergänzen.</w:t>
      </w:r>
    </w:p>
    <w:p w:rsidR="005D0EC2" w:rsidRPr="00BC039B" w:rsidRDefault="005D0EC2" w:rsidP="00D0793E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D0793E" w:rsidRPr="00BC039B" w:rsidRDefault="005D0EC2" w:rsidP="00D0793E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BC039B">
        <w:rPr>
          <w:b/>
          <w:sz w:val="20"/>
          <w:szCs w:val="20"/>
        </w:rPr>
        <w:t>Gerä</w:t>
      </w:r>
      <w:r w:rsidR="00D0793E" w:rsidRPr="00BC039B">
        <w:rPr>
          <w:b/>
          <w:sz w:val="20"/>
          <w:szCs w:val="20"/>
        </w:rPr>
        <w:t>usch suchen:</w:t>
      </w:r>
      <w:r w:rsidR="00D0793E" w:rsidRPr="00BC039B">
        <w:rPr>
          <w:sz w:val="20"/>
          <w:szCs w:val="20"/>
        </w:rPr>
        <w:t xml:space="preserve"> </w:t>
      </w:r>
      <w:proofErr w:type="spellStart"/>
      <w:r w:rsidR="00D0793E" w:rsidRPr="00BC039B">
        <w:rPr>
          <w:sz w:val="20"/>
          <w:szCs w:val="20"/>
        </w:rPr>
        <w:t>lhr</w:t>
      </w:r>
      <w:proofErr w:type="spellEnd"/>
      <w:r w:rsidR="00D0793E" w:rsidRPr="00BC039B">
        <w:rPr>
          <w:sz w:val="20"/>
          <w:szCs w:val="20"/>
        </w:rPr>
        <w:t xml:space="preserve"> Kind s</w:t>
      </w:r>
      <w:r w:rsidRPr="00BC039B">
        <w:rPr>
          <w:sz w:val="20"/>
          <w:szCs w:val="20"/>
        </w:rPr>
        <w:t>chließ</w:t>
      </w:r>
      <w:r w:rsidR="00D0793E" w:rsidRPr="00BC039B">
        <w:rPr>
          <w:sz w:val="20"/>
          <w:szCs w:val="20"/>
        </w:rPr>
        <w:t>t die Augen</w:t>
      </w:r>
      <w:r w:rsidRPr="00BC039B">
        <w:rPr>
          <w:sz w:val="20"/>
          <w:szCs w:val="20"/>
        </w:rPr>
        <w:t>.</w:t>
      </w:r>
      <w:r w:rsidR="00D0793E" w:rsidRPr="00BC039B">
        <w:rPr>
          <w:sz w:val="20"/>
          <w:szCs w:val="20"/>
        </w:rPr>
        <w:t xml:space="preserve"> Sie spielen auf einem</w:t>
      </w:r>
      <w:r w:rsidRPr="00BC039B">
        <w:rPr>
          <w:sz w:val="20"/>
          <w:szCs w:val="20"/>
        </w:rPr>
        <w:t xml:space="preserve"> </w:t>
      </w:r>
      <w:r w:rsidR="00D0793E" w:rsidRPr="00BC039B">
        <w:rPr>
          <w:sz w:val="20"/>
          <w:szCs w:val="20"/>
        </w:rPr>
        <w:t xml:space="preserve">Instrument oder erzeugen ein anderes, </w:t>
      </w:r>
      <w:r w:rsidRPr="00BC039B">
        <w:rPr>
          <w:sz w:val="20"/>
          <w:szCs w:val="20"/>
        </w:rPr>
        <w:t>vorab abgesprochenes Gerä</w:t>
      </w:r>
      <w:r w:rsidR="00D0793E" w:rsidRPr="00BC039B">
        <w:rPr>
          <w:sz w:val="20"/>
          <w:szCs w:val="20"/>
        </w:rPr>
        <w:t>usch.</w:t>
      </w:r>
      <w:r w:rsidR="00BC039B" w:rsidRPr="00BC039B">
        <w:rPr>
          <w:sz w:val="20"/>
          <w:szCs w:val="20"/>
        </w:rPr>
        <w:t xml:space="preserve"> lhr Kind versucht nun, S</w:t>
      </w:r>
      <w:r w:rsidRPr="00BC039B">
        <w:rPr>
          <w:sz w:val="20"/>
          <w:szCs w:val="20"/>
        </w:rPr>
        <w:t>ie nur durch das Hören aufzuspü</w:t>
      </w:r>
      <w:r w:rsidR="00D0793E" w:rsidRPr="00BC039B">
        <w:rPr>
          <w:sz w:val="20"/>
          <w:szCs w:val="20"/>
        </w:rPr>
        <w:t>ren.</w:t>
      </w:r>
      <w:r w:rsidR="00BC039B" w:rsidRPr="00BC039B">
        <w:rPr>
          <w:sz w:val="20"/>
          <w:szCs w:val="20"/>
        </w:rPr>
        <w:t xml:space="preserve"> Alternativ können S</w:t>
      </w:r>
      <w:r w:rsidRPr="00BC039B">
        <w:rPr>
          <w:sz w:val="20"/>
          <w:szCs w:val="20"/>
        </w:rPr>
        <w:t>ie auch einen klingelnden Wecker oder ein klingelndes Handy v</w:t>
      </w:r>
      <w:r w:rsidR="00D0793E" w:rsidRPr="00BC039B">
        <w:rPr>
          <w:sz w:val="20"/>
          <w:szCs w:val="20"/>
        </w:rPr>
        <w:t>erstecke</w:t>
      </w:r>
      <w:r w:rsidR="00BC039B" w:rsidRPr="00BC039B">
        <w:rPr>
          <w:sz w:val="20"/>
          <w:szCs w:val="20"/>
        </w:rPr>
        <w:t>n, das I</w:t>
      </w:r>
      <w:r w:rsidR="00D0793E" w:rsidRPr="00BC039B">
        <w:rPr>
          <w:sz w:val="20"/>
          <w:szCs w:val="20"/>
        </w:rPr>
        <w:t xml:space="preserve">hr </w:t>
      </w:r>
      <w:r w:rsidRPr="00BC039B">
        <w:rPr>
          <w:sz w:val="20"/>
          <w:szCs w:val="20"/>
        </w:rPr>
        <w:t xml:space="preserve">Kind </w:t>
      </w:r>
      <w:r w:rsidR="00D0793E" w:rsidRPr="00BC039B">
        <w:rPr>
          <w:sz w:val="20"/>
          <w:szCs w:val="20"/>
        </w:rPr>
        <w:t>suchen</w:t>
      </w:r>
      <w:r w:rsidRPr="00BC039B">
        <w:rPr>
          <w:sz w:val="20"/>
          <w:szCs w:val="20"/>
        </w:rPr>
        <w:t xml:space="preserve"> soll.</w:t>
      </w:r>
      <w:r w:rsidR="00634D37" w:rsidRPr="00BC039B">
        <w:rPr>
          <w:sz w:val="20"/>
          <w:szCs w:val="20"/>
        </w:rPr>
        <w:t xml:space="preserve"> Für Kinder, die nur auf einer Seite hören, ist dieses Spiel sehr schwierig, aber bei beidseits hörenden Kindern </w:t>
      </w:r>
      <w:r w:rsidR="00634D37" w:rsidRPr="00BC039B">
        <w:rPr>
          <w:sz w:val="20"/>
          <w:szCs w:val="20"/>
        </w:rPr>
        <w:lastRenderedPageBreak/>
        <w:t>(bilateral, beidseits implantierte Kinder oder binaural versorgte Kinder mit einem Hörgerät und einem Implantat) wird dabei die Lokalisation geübt.</w:t>
      </w:r>
    </w:p>
    <w:p w:rsidR="005D0EC2" w:rsidRPr="00BC039B" w:rsidRDefault="005D0EC2" w:rsidP="00D0793E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634D37" w:rsidRPr="00BC039B" w:rsidRDefault="00BC039B" w:rsidP="008F22C3">
      <w:pPr>
        <w:rPr>
          <w:sz w:val="20"/>
          <w:szCs w:val="20"/>
        </w:rPr>
      </w:pPr>
      <w:r w:rsidRPr="00BC039B">
        <w:rPr>
          <w:sz w:val="20"/>
          <w:szCs w:val="20"/>
        </w:rPr>
        <w:t>Sicher sind I</w:t>
      </w:r>
      <w:r w:rsidR="00634D37" w:rsidRPr="00BC039B">
        <w:rPr>
          <w:sz w:val="20"/>
          <w:szCs w:val="20"/>
        </w:rPr>
        <w:t>hnen beim Lesen noch viele andere Spielideen und –varianten eingefalle</w:t>
      </w:r>
      <w:r w:rsidRPr="00BC039B">
        <w:rPr>
          <w:sz w:val="20"/>
          <w:szCs w:val="20"/>
        </w:rPr>
        <w:t>n, vielleicht auch Spiele, die S</w:t>
      </w:r>
      <w:r w:rsidR="00634D37" w:rsidRPr="00BC039B">
        <w:rPr>
          <w:sz w:val="20"/>
          <w:szCs w:val="20"/>
        </w:rPr>
        <w:t xml:space="preserve">ie selbst als Kind gerne gespielt haben. </w:t>
      </w:r>
      <w:r w:rsidR="008F22C3" w:rsidRPr="00BC039B">
        <w:rPr>
          <w:sz w:val="20"/>
          <w:szCs w:val="20"/>
        </w:rPr>
        <w:t xml:space="preserve">Wichtig ist </w:t>
      </w:r>
      <w:r w:rsidR="00634D37" w:rsidRPr="00BC039B">
        <w:rPr>
          <w:sz w:val="20"/>
          <w:szCs w:val="20"/>
        </w:rPr>
        <w:t>immer</w:t>
      </w:r>
      <w:r w:rsidRPr="00BC039B">
        <w:rPr>
          <w:sz w:val="20"/>
          <w:szCs w:val="20"/>
        </w:rPr>
        <w:t>, dass I</w:t>
      </w:r>
      <w:r w:rsidR="008F22C3" w:rsidRPr="00BC039B">
        <w:rPr>
          <w:sz w:val="20"/>
          <w:szCs w:val="20"/>
        </w:rPr>
        <w:t xml:space="preserve">hr Kind sich weder durch zu einfache Herausforderungen gelangweilt, noch durch zu schwierige Aufgabenstellungen überfordert fühlt. Beginnen Sie also mit </w:t>
      </w:r>
      <w:r w:rsidRPr="00BC039B">
        <w:rPr>
          <w:sz w:val="20"/>
          <w:szCs w:val="20"/>
        </w:rPr>
        <w:t>einfachen Übungen und steigern S</w:t>
      </w:r>
      <w:r w:rsidR="008F22C3" w:rsidRPr="00BC039B">
        <w:rPr>
          <w:sz w:val="20"/>
          <w:szCs w:val="20"/>
        </w:rPr>
        <w:t xml:space="preserve">ie langsam, sobald die Aufgabe im Wesentlichen gut bewältigt wird. </w:t>
      </w:r>
    </w:p>
    <w:p w:rsidR="008F22C3" w:rsidRPr="00BC039B" w:rsidRDefault="008F22C3" w:rsidP="008F22C3">
      <w:pPr>
        <w:rPr>
          <w:sz w:val="20"/>
          <w:szCs w:val="20"/>
        </w:rPr>
      </w:pPr>
      <w:r w:rsidRPr="00BC039B">
        <w:rPr>
          <w:sz w:val="20"/>
          <w:szCs w:val="20"/>
        </w:rPr>
        <w:t>Um das Spiel nicht zur Trainingseinheit umzufunktionieren und dem Kind die Freude a</w:t>
      </w:r>
      <w:r w:rsidR="00BC039B" w:rsidRPr="00BC039B">
        <w:rPr>
          <w:sz w:val="20"/>
          <w:szCs w:val="20"/>
        </w:rPr>
        <w:t>m Spiel zu erhalten, vermeiden S</w:t>
      </w:r>
      <w:r w:rsidRPr="00BC039B">
        <w:rPr>
          <w:sz w:val="20"/>
          <w:szCs w:val="20"/>
        </w:rPr>
        <w:t>ie die Position des Lehre</w:t>
      </w:r>
      <w:r w:rsidR="00BC039B" w:rsidRPr="00BC039B">
        <w:rPr>
          <w:sz w:val="20"/>
          <w:szCs w:val="20"/>
        </w:rPr>
        <w:t>rs oder Therapeuten und nehmen S</w:t>
      </w:r>
      <w:r w:rsidRPr="00BC039B">
        <w:rPr>
          <w:sz w:val="20"/>
          <w:szCs w:val="20"/>
        </w:rPr>
        <w:t>ie statt dessen die Rolle</w:t>
      </w:r>
      <w:r w:rsidR="00BC039B" w:rsidRPr="00BC039B">
        <w:rPr>
          <w:sz w:val="20"/>
          <w:szCs w:val="20"/>
        </w:rPr>
        <w:t xml:space="preserve"> des Mitspielers ein:  Spielen S</w:t>
      </w:r>
      <w:r w:rsidRPr="00BC039B">
        <w:rPr>
          <w:sz w:val="20"/>
          <w:szCs w:val="20"/>
        </w:rPr>
        <w:t xml:space="preserve">ie </w:t>
      </w:r>
      <w:r w:rsidR="005B6588" w:rsidRPr="00BC039B">
        <w:rPr>
          <w:sz w:val="20"/>
          <w:szCs w:val="20"/>
        </w:rPr>
        <w:t xml:space="preserve">mit, </w:t>
      </w:r>
      <w:r w:rsidR="00BC039B" w:rsidRPr="00BC039B">
        <w:rPr>
          <w:sz w:val="20"/>
          <w:szCs w:val="20"/>
        </w:rPr>
        <w:t>wechseln S</w:t>
      </w:r>
      <w:r w:rsidRPr="00BC039B">
        <w:rPr>
          <w:sz w:val="20"/>
          <w:szCs w:val="20"/>
        </w:rPr>
        <w:t>ie sich mit dem Kind ab und lass</w:t>
      </w:r>
      <w:r w:rsidR="00BC039B" w:rsidRPr="00BC039B">
        <w:rPr>
          <w:sz w:val="20"/>
          <w:szCs w:val="20"/>
        </w:rPr>
        <w:t>en Sie sich von I</w:t>
      </w:r>
      <w:r w:rsidRPr="00BC039B">
        <w:rPr>
          <w:sz w:val="20"/>
          <w:szCs w:val="20"/>
        </w:rPr>
        <w:t xml:space="preserve">hrem Kind die </w:t>
      </w:r>
      <w:r w:rsidR="00BC039B" w:rsidRPr="00BC039B">
        <w:rPr>
          <w:sz w:val="20"/>
          <w:szCs w:val="20"/>
        </w:rPr>
        <w:t>gleichen Aufgaben stellen, die S</w:t>
      </w:r>
      <w:r w:rsidRPr="00BC039B">
        <w:rPr>
          <w:sz w:val="20"/>
          <w:szCs w:val="20"/>
        </w:rPr>
        <w:t>ie ihm stellen.</w:t>
      </w:r>
    </w:p>
    <w:p w:rsidR="00D0793E" w:rsidRPr="00BC039B" w:rsidRDefault="00D0793E" w:rsidP="00D079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03936"/>
          <w:sz w:val="20"/>
          <w:szCs w:val="20"/>
        </w:rPr>
      </w:pPr>
    </w:p>
    <w:p w:rsidR="00D0793E" w:rsidRPr="00BC039B" w:rsidRDefault="00D0793E" w:rsidP="00D0793E">
      <w:pPr>
        <w:autoSpaceDE w:val="0"/>
        <w:autoSpaceDN w:val="0"/>
        <w:adjustRightInd w:val="0"/>
        <w:spacing w:after="0" w:line="240" w:lineRule="auto"/>
        <w:rPr>
          <w:rFonts w:cs="Arial"/>
          <w:i/>
          <w:sz w:val="20"/>
          <w:szCs w:val="20"/>
        </w:rPr>
      </w:pPr>
      <w:r w:rsidRPr="00BC039B">
        <w:rPr>
          <w:rFonts w:cs="Arial"/>
          <w:i/>
          <w:sz w:val="20"/>
          <w:szCs w:val="20"/>
        </w:rPr>
        <w:t>Quellen:</w:t>
      </w:r>
    </w:p>
    <w:p w:rsidR="005B6588" w:rsidRPr="00BC039B" w:rsidRDefault="00D0793E" w:rsidP="00D0793E">
      <w:pPr>
        <w:autoSpaceDE w:val="0"/>
        <w:autoSpaceDN w:val="0"/>
        <w:adjustRightInd w:val="0"/>
        <w:spacing w:after="0" w:line="240" w:lineRule="auto"/>
        <w:rPr>
          <w:rFonts w:cs="Arial"/>
          <w:i/>
          <w:sz w:val="20"/>
          <w:szCs w:val="20"/>
        </w:rPr>
      </w:pPr>
      <w:r w:rsidRPr="00BC039B">
        <w:rPr>
          <w:rFonts w:cs="Arial"/>
          <w:i/>
          <w:sz w:val="20"/>
          <w:szCs w:val="20"/>
        </w:rPr>
        <w:t xml:space="preserve">Entdeckungskiste Nov./Dez. 2008 </w:t>
      </w:r>
      <w:r w:rsidR="005B6588" w:rsidRPr="00BC039B">
        <w:rPr>
          <w:rFonts w:cs="Arial"/>
          <w:i/>
          <w:sz w:val="20"/>
          <w:szCs w:val="20"/>
        </w:rPr>
        <w:t xml:space="preserve">und </w:t>
      </w:r>
      <w:r w:rsidRPr="00BC039B">
        <w:rPr>
          <w:rFonts w:cs="Arial"/>
          <w:i/>
          <w:sz w:val="20"/>
          <w:szCs w:val="20"/>
        </w:rPr>
        <w:t>Sept./Okt. 2010</w:t>
      </w:r>
      <w:r w:rsidR="005B6588" w:rsidRPr="00BC039B">
        <w:rPr>
          <w:rFonts w:cs="Arial"/>
          <w:i/>
          <w:sz w:val="20"/>
          <w:szCs w:val="20"/>
        </w:rPr>
        <w:t>,</w:t>
      </w:r>
      <w:r w:rsidRPr="00BC039B">
        <w:rPr>
          <w:rFonts w:cs="Arial"/>
          <w:i/>
          <w:sz w:val="20"/>
          <w:szCs w:val="20"/>
        </w:rPr>
        <w:t xml:space="preserve"> Verlag Herder</w:t>
      </w:r>
      <w:r w:rsidR="005B6588" w:rsidRPr="00BC039B">
        <w:rPr>
          <w:rFonts w:cs="Arial"/>
          <w:i/>
          <w:sz w:val="20"/>
          <w:szCs w:val="20"/>
        </w:rPr>
        <w:br/>
        <w:t>Los Geht´s</w:t>
      </w:r>
      <w:proofErr w:type="gramStart"/>
      <w:r w:rsidR="005B6588" w:rsidRPr="00BC039B">
        <w:rPr>
          <w:rFonts w:cs="Arial"/>
          <w:i/>
          <w:sz w:val="20"/>
          <w:szCs w:val="20"/>
        </w:rPr>
        <w:t>!,</w:t>
      </w:r>
      <w:proofErr w:type="gramEnd"/>
      <w:r w:rsidR="005B6588" w:rsidRPr="00BC039B">
        <w:rPr>
          <w:rFonts w:cs="Arial"/>
          <w:i/>
          <w:sz w:val="20"/>
          <w:szCs w:val="20"/>
        </w:rPr>
        <w:t xml:space="preserve"> MED-EL</w:t>
      </w:r>
    </w:p>
    <w:p w:rsidR="005B6588" w:rsidRDefault="005B6588" w:rsidP="00D0793E">
      <w:pPr>
        <w:autoSpaceDE w:val="0"/>
        <w:autoSpaceDN w:val="0"/>
        <w:adjustRightInd w:val="0"/>
        <w:spacing w:after="0" w:line="240" w:lineRule="auto"/>
        <w:rPr>
          <w:rFonts w:cs="Arial"/>
          <w:i/>
          <w:sz w:val="20"/>
          <w:szCs w:val="20"/>
        </w:rPr>
      </w:pPr>
      <w:r w:rsidRPr="00BC039B">
        <w:rPr>
          <w:rFonts w:cs="Arial"/>
          <w:i/>
          <w:sz w:val="20"/>
          <w:szCs w:val="20"/>
        </w:rPr>
        <w:t>Info-Blatt der FH Campus Wien Logopädie</w:t>
      </w:r>
    </w:p>
    <w:p w:rsidR="00BC039B" w:rsidRDefault="00BC039B" w:rsidP="00D0793E">
      <w:pPr>
        <w:autoSpaceDE w:val="0"/>
        <w:autoSpaceDN w:val="0"/>
        <w:adjustRightInd w:val="0"/>
        <w:spacing w:after="0" w:line="240" w:lineRule="auto"/>
        <w:rPr>
          <w:rFonts w:cs="Arial"/>
          <w:i/>
          <w:sz w:val="20"/>
          <w:szCs w:val="20"/>
        </w:rPr>
      </w:pPr>
    </w:p>
    <w:p w:rsidR="00BC039B" w:rsidRPr="00BC039B" w:rsidRDefault="00BC039B" w:rsidP="00D0793E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00B0F0"/>
          <w:sz w:val="20"/>
          <w:szCs w:val="20"/>
        </w:rPr>
      </w:pPr>
      <w:r w:rsidRPr="00BC039B">
        <w:rPr>
          <w:rFonts w:cs="Arial"/>
          <w:b/>
          <w:color w:val="00B0F0"/>
          <w:sz w:val="20"/>
          <w:szCs w:val="20"/>
        </w:rPr>
        <w:t>________________</w:t>
      </w:r>
    </w:p>
    <w:p w:rsidR="00BC039B" w:rsidRPr="00BC039B" w:rsidRDefault="00BC039B" w:rsidP="00D0793E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00B0F0"/>
          <w:sz w:val="20"/>
          <w:szCs w:val="20"/>
        </w:rPr>
      </w:pPr>
    </w:p>
    <w:p w:rsidR="00BC039B" w:rsidRPr="00BC039B" w:rsidRDefault="00BC039B" w:rsidP="00D0793E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00B0F0"/>
          <w:sz w:val="20"/>
          <w:szCs w:val="20"/>
        </w:rPr>
      </w:pPr>
      <w:r w:rsidRPr="00BC039B">
        <w:rPr>
          <w:rFonts w:cs="Arial"/>
          <w:b/>
          <w:color w:val="00B0F0"/>
          <w:sz w:val="20"/>
          <w:szCs w:val="20"/>
        </w:rPr>
        <w:t>Bildtexte:</w:t>
      </w:r>
    </w:p>
    <w:p w:rsidR="00BC039B" w:rsidRPr="00BC039B" w:rsidRDefault="00BC039B" w:rsidP="00D0793E">
      <w:pPr>
        <w:autoSpaceDE w:val="0"/>
        <w:autoSpaceDN w:val="0"/>
        <w:adjustRightInd w:val="0"/>
        <w:spacing w:after="0" w:line="240" w:lineRule="auto"/>
        <w:rPr>
          <w:rFonts w:cs="Arial"/>
          <w:color w:val="00B0F0"/>
          <w:sz w:val="20"/>
          <w:szCs w:val="20"/>
        </w:rPr>
      </w:pPr>
    </w:p>
    <w:p w:rsidR="00BC039B" w:rsidRDefault="00BC039B" w:rsidP="00D0793E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BC039B">
        <w:rPr>
          <w:rFonts w:cs="Arial"/>
          <w:color w:val="00B0F0"/>
          <w:sz w:val="20"/>
          <w:szCs w:val="20"/>
        </w:rPr>
        <w:t xml:space="preserve">Bild </w:t>
      </w:r>
      <w:r w:rsidR="00EB0AC0">
        <w:rPr>
          <w:rFonts w:cs="Arial"/>
          <w:color w:val="00B0F0"/>
          <w:sz w:val="20"/>
          <w:szCs w:val="20"/>
        </w:rPr>
        <w:t xml:space="preserve">Percussion - AUFMACHER: </w:t>
      </w:r>
      <w:r w:rsidR="00EB0AC0" w:rsidRPr="00EB0AC0">
        <w:rPr>
          <w:rFonts w:cs="Arial"/>
          <w:sz w:val="20"/>
          <w:szCs w:val="20"/>
        </w:rPr>
        <w:t>Mit einfachem Küchengeschirr entsteht ein ganzes Orchester.</w:t>
      </w:r>
    </w:p>
    <w:p w:rsidR="00EB0AC0" w:rsidRDefault="00EB0AC0" w:rsidP="00D0793E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:rsidR="00EB0AC0" w:rsidRDefault="00EB0AC0" w:rsidP="00D0793E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:rsidR="00EB0AC0" w:rsidRPr="00EB0AC0" w:rsidRDefault="00EB0AC0" w:rsidP="00D0793E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00B0F0"/>
          <w:sz w:val="20"/>
          <w:szCs w:val="20"/>
        </w:rPr>
      </w:pPr>
      <w:r w:rsidRPr="00EB0AC0">
        <w:rPr>
          <w:rFonts w:cs="Arial"/>
          <w:b/>
          <w:color w:val="00B0F0"/>
          <w:sz w:val="20"/>
          <w:szCs w:val="20"/>
        </w:rPr>
        <w:t>Seitentext:</w:t>
      </w:r>
    </w:p>
    <w:p w:rsidR="00EB0AC0" w:rsidRDefault="00EB0AC0" w:rsidP="00D0793E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:rsidR="00EB0AC0" w:rsidRDefault="00EB0AC0" w:rsidP="00D0793E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HÖRSPIELE für zu Hause</w:t>
      </w:r>
    </w:p>
    <w:p w:rsidR="00EB0AC0" w:rsidRPr="00BC039B" w:rsidRDefault="00EB0AC0" w:rsidP="00D0793E">
      <w:pPr>
        <w:autoSpaceDE w:val="0"/>
        <w:autoSpaceDN w:val="0"/>
        <w:adjustRightInd w:val="0"/>
        <w:spacing w:after="0" w:line="240" w:lineRule="auto"/>
        <w:rPr>
          <w:rFonts w:cs="Arial"/>
          <w:color w:val="00B0F0"/>
          <w:sz w:val="20"/>
          <w:szCs w:val="20"/>
        </w:rPr>
      </w:pPr>
    </w:p>
    <w:sectPr w:rsidR="00EB0AC0" w:rsidRPr="00BC039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EC5"/>
    <w:rsid w:val="00083D7E"/>
    <w:rsid w:val="000B1EC5"/>
    <w:rsid w:val="00106012"/>
    <w:rsid w:val="0015706B"/>
    <w:rsid w:val="00215B70"/>
    <w:rsid w:val="002C58E6"/>
    <w:rsid w:val="005B6588"/>
    <w:rsid w:val="005D0EC2"/>
    <w:rsid w:val="00634D37"/>
    <w:rsid w:val="006832CD"/>
    <w:rsid w:val="008F22C3"/>
    <w:rsid w:val="00A62054"/>
    <w:rsid w:val="00BC039B"/>
    <w:rsid w:val="00CE006C"/>
    <w:rsid w:val="00D0793E"/>
    <w:rsid w:val="00EB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651</Words>
  <Characters>4366</Characters>
  <Application>Microsoft Office Word</Application>
  <DocSecurity>0</DocSecurity>
  <Lines>80</Lines>
  <Paragraphs>28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MED-EL</Company>
  <LinksUpToDate>false</LinksUpToDate>
  <CharactersWithSpaces>4989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Kohl</dc:creator>
  <cp:lastModifiedBy>Birgitt Valenta</cp:lastModifiedBy>
  <cp:revision>4</cp:revision>
  <dcterms:created xsi:type="dcterms:W3CDTF">2016-03-30T13:19:00Z</dcterms:created>
  <dcterms:modified xsi:type="dcterms:W3CDTF">2016-04-21T08:57:00Z</dcterms:modified>
</cp:coreProperties>
</file>